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0420B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12A2853A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FDDC4C1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79D21346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489E5F6D" w14:textId="77777777">
        <w:tc>
          <w:tcPr>
            <w:tcW w:w="1080" w:type="dxa"/>
            <w:vAlign w:val="center"/>
          </w:tcPr>
          <w:p w14:paraId="0B3A6BAE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B41A071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43001-364/2020-0</w:t>
            </w:r>
            <w:r w:rsidR="0080278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7FB4EBA9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C19FB7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11909EB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5E5BA684" w14:textId="77777777">
        <w:tc>
          <w:tcPr>
            <w:tcW w:w="1080" w:type="dxa"/>
            <w:vAlign w:val="center"/>
          </w:tcPr>
          <w:p w14:paraId="7EBFB761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BEAFBD4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30.10.2020</w:t>
            </w:r>
          </w:p>
        </w:tc>
        <w:tc>
          <w:tcPr>
            <w:tcW w:w="1080" w:type="dxa"/>
            <w:vAlign w:val="center"/>
          </w:tcPr>
          <w:p w14:paraId="20CBA399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F4FE52C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717927C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7D0FFF60" w14:textId="77777777"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69C4F584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440BBBAB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112B6C7C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49ED90F6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39DF04E2" w14:textId="77777777"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3BCB31EF" w14:textId="77777777"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D4783E0" w14:textId="77777777"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46F56F9A" w14:textId="77777777">
        <w:tc>
          <w:tcPr>
            <w:tcW w:w="9288" w:type="dxa"/>
          </w:tcPr>
          <w:p w14:paraId="3B9B115A" w14:textId="77777777"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50C752D7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9C1F187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705B7F56" w14:textId="77777777" w:rsidR="00E813F4" w:rsidRPr="007471A5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30.10.2020   </w:t>
      </w:r>
      <w:r w:rsidR="00802784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02784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</w:p>
    <w:p w14:paraId="01310866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511BD1CC" w14:textId="77777777" w:rsidR="00E813F4" w:rsidRPr="007471A5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Vprašanje:</w:t>
      </w:r>
    </w:p>
    <w:p w14:paraId="334C6769" w14:textId="77777777" w:rsidR="007471A5" w:rsidRPr="00802784" w:rsidRDefault="007471A5" w:rsidP="007C7048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15280675" w14:textId="77777777" w:rsidR="00E813F4" w:rsidRPr="00802784" w:rsidRDefault="00802784" w:rsidP="007C7048">
      <w:pPr>
        <w:pStyle w:val="BodyText2"/>
        <w:jc w:val="left"/>
        <w:rPr>
          <w:rFonts w:ascii="Tahoma" w:hAnsi="Tahoma" w:cs="Tahoma"/>
          <w:b/>
          <w:szCs w:val="20"/>
        </w:rPr>
      </w:pPr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802784">
        <w:rPr>
          <w:rFonts w:ascii="Tahoma" w:hAnsi="Tahoma" w:cs="Tahoma"/>
          <w:color w:val="333333"/>
          <w:szCs w:val="20"/>
        </w:rPr>
        <w:br/>
      </w:r>
      <w:r w:rsidRPr="00802784">
        <w:rPr>
          <w:rFonts w:ascii="Tahoma" w:hAnsi="Tahoma" w:cs="Tahoma"/>
          <w:color w:val="333333"/>
          <w:szCs w:val="20"/>
        </w:rPr>
        <w:br/>
      </w:r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>Etapa 2; Hodnik za pešce</w:t>
      </w:r>
      <w:r w:rsidRPr="00802784">
        <w:rPr>
          <w:rFonts w:ascii="Tahoma" w:hAnsi="Tahoma" w:cs="Tahoma"/>
          <w:color w:val="333333"/>
          <w:szCs w:val="20"/>
        </w:rPr>
        <w:br/>
      </w:r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>Postavke:</w:t>
      </w:r>
      <w:r w:rsidRPr="00802784">
        <w:rPr>
          <w:rFonts w:ascii="Tahoma" w:hAnsi="Tahoma" w:cs="Tahoma"/>
          <w:color w:val="333333"/>
          <w:szCs w:val="20"/>
        </w:rPr>
        <w:br/>
      </w:r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 xml:space="preserve">1. Dobava in montaža transparentne ograje ob stanovanjski hiši v km 15,035. Ograja je izvedena iz transparentnega PVC materiala, pritrjena na ALU stebričke, z </w:t>
      </w:r>
      <w:proofErr w:type="spellStart"/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>alu</w:t>
      </w:r>
      <w:proofErr w:type="spellEnd"/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 xml:space="preserve"> zaključnico na vrhu. Višina ograje 1,20 m. m1 16</w:t>
      </w:r>
      <w:r w:rsidRPr="00802784">
        <w:rPr>
          <w:rFonts w:ascii="Tahoma" w:hAnsi="Tahoma" w:cs="Tahoma"/>
          <w:color w:val="333333"/>
          <w:szCs w:val="20"/>
        </w:rPr>
        <w:br/>
      </w:r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 xml:space="preserve">2.Dobava in montaža transparentne ograje ob stanovanjski hiši v km 15,035. Ograja je izvedena iz transparentnega PVC materiala, pritrjena na ALU stebričke, z </w:t>
      </w:r>
      <w:proofErr w:type="spellStart"/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>alu</w:t>
      </w:r>
      <w:proofErr w:type="spellEnd"/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 xml:space="preserve"> zaključnico na vrhu. Višina ograje 0,75 m. m1 12</w:t>
      </w:r>
      <w:r w:rsidRPr="00802784">
        <w:rPr>
          <w:rFonts w:ascii="Tahoma" w:hAnsi="Tahoma" w:cs="Tahoma"/>
          <w:color w:val="333333"/>
          <w:szCs w:val="20"/>
        </w:rPr>
        <w:br/>
      </w:r>
      <w:r w:rsidRPr="00802784">
        <w:rPr>
          <w:rFonts w:ascii="Tahoma" w:hAnsi="Tahoma" w:cs="Tahoma"/>
          <w:color w:val="333333"/>
          <w:szCs w:val="20"/>
        </w:rPr>
        <w:br/>
      </w:r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>Prosimo za detajle ograje.</w:t>
      </w:r>
      <w:r w:rsidRPr="00802784">
        <w:rPr>
          <w:rFonts w:ascii="Tahoma" w:hAnsi="Tahoma" w:cs="Tahoma"/>
          <w:color w:val="333333"/>
          <w:szCs w:val="20"/>
        </w:rPr>
        <w:br/>
      </w:r>
      <w:r w:rsidRPr="00802784">
        <w:rPr>
          <w:rFonts w:ascii="Tahoma" w:hAnsi="Tahoma" w:cs="Tahoma"/>
          <w:color w:val="333333"/>
          <w:szCs w:val="20"/>
        </w:rPr>
        <w:br/>
      </w:r>
      <w:r w:rsidRPr="00802784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3B8C6BC7" w14:textId="77777777" w:rsidR="007471A5" w:rsidRPr="007471A5" w:rsidRDefault="007471A5" w:rsidP="00E813F4">
      <w:pPr>
        <w:pStyle w:val="BodyText2"/>
        <w:rPr>
          <w:rFonts w:ascii="Tahoma" w:hAnsi="Tahoma" w:cs="Tahoma"/>
          <w:b/>
          <w:szCs w:val="20"/>
        </w:rPr>
      </w:pPr>
    </w:p>
    <w:p w14:paraId="150F90C1" w14:textId="77777777" w:rsidR="00E813F4" w:rsidRPr="007471A5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Odgovor:</w:t>
      </w:r>
    </w:p>
    <w:p w14:paraId="1130FF54" w14:textId="77777777" w:rsidR="00E813F4" w:rsidRPr="007471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CEEBF27" w14:textId="460F33E9" w:rsidR="003061C4" w:rsidRDefault="0015118E">
      <w:pPr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Na Naročnikovi spletni strani je priložen</w:t>
      </w:r>
      <w:r w:rsidR="00D65512">
        <w:rPr>
          <w:rFonts w:ascii="Tahoma" w:hAnsi="Tahoma" w:cs="Tahoma"/>
          <w:sz w:val="20"/>
          <w:szCs w:val="20"/>
        </w:rPr>
        <w:t xml:space="preserve">: </w:t>
      </w:r>
    </w:p>
    <w:p w14:paraId="08B2C985" w14:textId="3ABC1C1D" w:rsidR="00D65512" w:rsidRDefault="0024728E" w:rsidP="00D65512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detajl transparentne ograje višine 0,75m</w:t>
      </w:r>
    </w:p>
    <w:p w14:paraId="01FA3FC4" w14:textId="1B3AAF96" w:rsidR="0024728E" w:rsidRPr="0024728E" w:rsidRDefault="0024728E" w:rsidP="0024728E">
      <w:pPr>
        <w:pStyle w:val="ListParagraph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detajl transparentne ograje višine 1,20m</w:t>
      </w:r>
    </w:p>
    <w:p w14:paraId="19AA74A9" w14:textId="77777777" w:rsidR="00D65512" w:rsidRDefault="00D65512">
      <w:pPr>
        <w:rPr>
          <w:rFonts w:ascii="Tahoma" w:hAnsi="Tahoma" w:cs="Tahoma"/>
          <w:sz w:val="20"/>
          <w:szCs w:val="20"/>
        </w:rPr>
      </w:pPr>
    </w:p>
    <w:p w14:paraId="17FFF471" w14:textId="4F0B2DE2" w:rsidR="003061C4" w:rsidRPr="007471A5" w:rsidRDefault="003061C4">
      <w:pPr>
        <w:rPr>
          <w:rFonts w:ascii="Tahoma" w:hAnsi="Tahoma" w:cs="Tahoma"/>
          <w:sz w:val="20"/>
          <w:szCs w:val="20"/>
        </w:rPr>
      </w:pPr>
      <w:r w:rsidRPr="003061C4">
        <w:rPr>
          <w:rFonts w:ascii="Tahoma" w:hAnsi="Tahoma" w:cs="Tahoma"/>
          <w:sz w:val="20"/>
          <w:szCs w:val="20"/>
        </w:rPr>
        <w:t>Celotna projektna dokumentacija je na razpolago pri</w:t>
      </w:r>
      <w:r w:rsidR="0024728E">
        <w:rPr>
          <w:rFonts w:ascii="Tahoma" w:hAnsi="Tahoma" w:cs="Tahoma"/>
          <w:sz w:val="20"/>
          <w:szCs w:val="20"/>
        </w:rPr>
        <w:t xml:space="preserve"> Naročniku ali</w:t>
      </w:r>
      <w:r w:rsidRPr="003061C4">
        <w:rPr>
          <w:rFonts w:ascii="Tahoma" w:hAnsi="Tahoma" w:cs="Tahoma"/>
          <w:sz w:val="20"/>
          <w:szCs w:val="20"/>
        </w:rPr>
        <w:t xml:space="preserve"> Inženirju.</w:t>
      </w:r>
      <w:bookmarkEnd w:id="0"/>
    </w:p>
    <w:sectPr w:rsidR="003061C4" w:rsidRPr="00747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B5216" w14:textId="77777777" w:rsidR="00F83DFE" w:rsidRDefault="00F83DFE">
      <w:r>
        <w:separator/>
      </w:r>
    </w:p>
  </w:endnote>
  <w:endnote w:type="continuationSeparator" w:id="0">
    <w:p w14:paraId="234D2A9B" w14:textId="77777777" w:rsidR="00F83DFE" w:rsidRDefault="00F8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23C6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5542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C48B33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72AB981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D1B7995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2141C5F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8916126" w14:textId="59FC87A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5118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C10189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208C9AB2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F042F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1F3BE6A7" wp14:editId="580C5DB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6D745FDD" wp14:editId="248EA37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0F20C6CC" wp14:editId="7777420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5D05DF0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A670" w14:textId="77777777" w:rsidR="00F83DFE" w:rsidRDefault="00F83DFE">
      <w:r>
        <w:separator/>
      </w:r>
    </w:p>
  </w:footnote>
  <w:footnote w:type="continuationSeparator" w:id="0">
    <w:p w14:paraId="64976221" w14:textId="77777777" w:rsidR="00F83DFE" w:rsidRDefault="00F8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E810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02FF6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E4E0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4FDC231" wp14:editId="060F97B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446F28E4"/>
    <w:multiLevelType w:val="hybridMultilevel"/>
    <w:tmpl w:val="655AC128"/>
    <w:lvl w:ilvl="0" w:tplc="22A467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646A9"/>
    <w:rsid w:val="0015118E"/>
    <w:rsid w:val="001836BB"/>
    <w:rsid w:val="00216549"/>
    <w:rsid w:val="0024728E"/>
    <w:rsid w:val="002507C2"/>
    <w:rsid w:val="00290551"/>
    <w:rsid w:val="003061C4"/>
    <w:rsid w:val="003133A6"/>
    <w:rsid w:val="00347A94"/>
    <w:rsid w:val="003560E2"/>
    <w:rsid w:val="003579C0"/>
    <w:rsid w:val="00424A5A"/>
    <w:rsid w:val="0044323F"/>
    <w:rsid w:val="004B34B5"/>
    <w:rsid w:val="00556816"/>
    <w:rsid w:val="00634B0D"/>
    <w:rsid w:val="00637BE6"/>
    <w:rsid w:val="006774E6"/>
    <w:rsid w:val="007471A5"/>
    <w:rsid w:val="007A1472"/>
    <w:rsid w:val="007C7048"/>
    <w:rsid w:val="00802784"/>
    <w:rsid w:val="009B1FD9"/>
    <w:rsid w:val="00A05C73"/>
    <w:rsid w:val="00A17575"/>
    <w:rsid w:val="00AD3747"/>
    <w:rsid w:val="00C40217"/>
    <w:rsid w:val="00D65512"/>
    <w:rsid w:val="00DB7CDA"/>
    <w:rsid w:val="00E51016"/>
    <w:rsid w:val="00E66D5B"/>
    <w:rsid w:val="00E813F4"/>
    <w:rsid w:val="00EA1375"/>
    <w:rsid w:val="00F83DF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81A09F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6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12</TotalTime>
  <Pages>1</Pages>
  <Words>167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2020-11-06T12:39:00Z</cp:lastPrinted>
  <dcterms:created xsi:type="dcterms:W3CDTF">2020-11-04T13:45:00Z</dcterms:created>
  <dcterms:modified xsi:type="dcterms:W3CDTF">2020-11-06T12:39:00Z</dcterms:modified>
</cp:coreProperties>
</file>